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876F" w14:textId="4CA41C12" w:rsidR="00D37D7D" w:rsidRDefault="001F100E" w:rsidP="001F100E">
      <w:pPr>
        <w:jc w:val="center"/>
      </w:pPr>
      <w:r>
        <w:t>2021 Arkansas Museum Association Business Meeting</w:t>
      </w:r>
    </w:p>
    <w:p w14:paraId="4ED5CA23" w14:textId="047BFBB3" w:rsidR="001F100E" w:rsidRDefault="001F100E" w:rsidP="001F100E">
      <w:pPr>
        <w:jc w:val="center"/>
      </w:pPr>
      <w:r>
        <w:t>March 30, 2021 11:0 a.m.</w:t>
      </w:r>
    </w:p>
    <w:p w14:paraId="2373A3BF" w14:textId="6E752130" w:rsidR="001F100E" w:rsidRDefault="001F100E" w:rsidP="001F100E">
      <w:pPr>
        <w:jc w:val="center"/>
      </w:pPr>
      <w:r>
        <w:t>Zoom Meeting</w:t>
      </w:r>
    </w:p>
    <w:p w14:paraId="1E872FC4" w14:textId="7720C722" w:rsidR="001F100E" w:rsidRDefault="001F100E" w:rsidP="001F100E">
      <w:r>
        <w:t xml:space="preserve">37 registered, </w:t>
      </w:r>
      <w:r w:rsidR="00DA3A24">
        <w:t>25 attendees</w:t>
      </w:r>
    </w:p>
    <w:p w14:paraId="4568B5D9" w14:textId="0228A82E" w:rsidR="001F100E" w:rsidRDefault="00DA3A24" w:rsidP="001F100E">
      <w:pPr>
        <w:pStyle w:val="ListParagraph"/>
        <w:numPr>
          <w:ilvl w:val="0"/>
          <w:numId w:val="1"/>
        </w:numPr>
      </w:pPr>
      <w:r>
        <w:t>Call to order- Heather Marie Wells</w:t>
      </w:r>
    </w:p>
    <w:p w14:paraId="6CC8989E" w14:textId="041BD559" w:rsidR="00DA3A24" w:rsidRDefault="00DA3A24" w:rsidP="00DA3A24">
      <w:pPr>
        <w:pStyle w:val="ListParagraph"/>
        <w:numPr>
          <w:ilvl w:val="1"/>
          <w:numId w:val="1"/>
        </w:numPr>
      </w:pPr>
      <w:r>
        <w:t>Thanks to the Arkansas Humanities Council for their grant which paid for the annual Zoom license.</w:t>
      </w:r>
    </w:p>
    <w:p w14:paraId="3AD46BDB" w14:textId="0AB3C088" w:rsidR="00DA3A24" w:rsidRDefault="00DA3A24" w:rsidP="00DA3A24">
      <w:pPr>
        <w:pStyle w:val="ListParagraph"/>
        <w:numPr>
          <w:ilvl w:val="1"/>
          <w:numId w:val="1"/>
        </w:numPr>
      </w:pPr>
      <w:r>
        <w:t>The 2020 Annual Business Meeting minutes: Gloria</w:t>
      </w:r>
      <w:r w:rsidR="00985DB9">
        <w:t>ann Saunders</w:t>
      </w:r>
      <w:r>
        <w:t xml:space="preserve"> moved to accept, seconded by My Kim Parnell/Angie Albright.  Motion passed via poll.</w:t>
      </w:r>
    </w:p>
    <w:p w14:paraId="33C129BA" w14:textId="7879A296" w:rsidR="00DA3A24" w:rsidRDefault="00DA3A24" w:rsidP="00DA3A24">
      <w:pPr>
        <w:pStyle w:val="ListParagraph"/>
        <w:numPr>
          <w:ilvl w:val="0"/>
          <w:numId w:val="1"/>
        </w:numPr>
      </w:pPr>
      <w:r>
        <w:t>Treasurer’s Report- Daniel Cockrell</w:t>
      </w:r>
    </w:p>
    <w:p w14:paraId="6D5F3FDD" w14:textId="4F418A72" w:rsidR="00DA3A24" w:rsidRDefault="00F81CC9" w:rsidP="00DA3A24">
      <w:pPr>
        <w:pStyle w:val="ListParagraph"/>
        <w:numPr>
          <w:ilvl w:val="1"/>
          <w:numId w:val="1"/>
        </w:numPr>
      </w:pPr>
      <w:r>
        <w:t xml:space="preserve">Heather Marie- </w:t>
      </w:r>
      <w:r w:rsidR="00DA3A24">
        <w:t>Brittney Kugler resigned</w:t>
      </w:r>
      <w:r w:rsidR="00285199">
        <w:t xml:space="preserve"> as Treasurer, board selected Daniel Cockrell </w:t>
      </w:r>
      <w:r w:rsidR="00DA3A24">
        <w:t>to fulfill the remaining term</w:t>
      </w:r>
      <w:r w:rsidR="00285199">
        <w:t xml:space="preserve">.  </w:t>
      </w:r>
    </w:p>
    <w:p w14:paraId="12028C15" w14:textId="3DB415CA" w:rsidR="00F81CC9" w:rsidRDefault="00F81CC9" w:rsidP="00985DB9">
      <w:pPr>
        <w:pStyle w:val="ListParagraph"/>
        <w:numPr>
          <w:ilvl w:val="1"/>
          <w:numId w:val="1"/>
        </w:numPr>
      </w:pPr>
      <w:r>
        <w:t xml:space="preserve">Daniel- This coming year funds will be consolidated regarding the endowment and the CD.  Endowment is the largest it has ever been.  </w:t>
      </w:r>
      <w:r w:rsidR="00285199">
        <w:t xml:space="preserve">Original $1,000 </w:t>
      </w:r>
      <w:r>
        <w:t xml:space="preserve">CD </w:t>
      </w:r>
      <w:r w:rsidR="00285199">
        <w:t xml:space="preserve">to begin the endowment in 2001 </w:t>
      </w:r>
      <w:r>
        <w:t xml:space="preserve">has made $226.74 in 20 years.  Expenses: Captioning and Zoom license.  </w:t>
      </w:r>
    </w:p>
    <w:p w14:paraId="3100FA09" w14:textId="10E549F0" w:rsidR="00F81CC9" w:rsidRDefault="00F81CC9" w:rsidP="00F81CC9">
      <w:pPr>
        <w:pStyle w:val="ListParagraph"/>
        <w:numPr>
          <w:ilvl w:val="0"/>
          <w:numId w:val="1"/>
        </w:numPr>
      </w:pPr>
      <w:r>
        <w:t>President’s Report</w:t>
      </w:r>
    </w:p>
    <w:p w14:paraId="47523356" w14:textId="7BAA856B" w:rsidR="00F81CC9" w:rsidRDefault="00957AAF" w:rsidP="00F81CC9">
      <w:pPr>
        <w:pStyle w:val="ListParagraph"/>
        <w:numPr>
          <w:ilvl w:val="1"/>
          <w:numId w:val="1"/>
        </w:numPr>
      </w:pPr>
      <w:r>
        <w:t>The pandemic has created and highlighted some issues (</w:t>
      </w:r>
      <w:r w:rsidR="00F81CC9">
        <w:t>loss of treasurer, access</w:t>
      </w:r>
      <w:r>
        <w:t xml:space="preserve"> issues, etc.</w:t>
      </w:r>
      <w:r w:rsidR="00985DB9">
        <w:t>) so the board is w</w:t>
      </w:r>
      <w:r w:rsidR="00F81CC9">
        <w:t xml:space="preserve">orking to align all </w:t>
      </w:r>
      <w:r w:rsidR="00985DB9">
        <w:t>e-mails and contact information to the organization rather than individuals</w:t>
      </w:r>
    </w:p>
    <w:p w14:paraId="0AC93919" w14:textId="3D11E082" w:rsidR="00F81CC9" w:rsidRDefault="00285199" w:rsidP="00285199">
      <w:pPr>
        <w:pStyle w:val="ListParagraph"/>
        <w:numPr>
          <w:ilvl w:val="2"/>
          <w:numId w:val="1"/>
        </w:numPr>
      </w:pPr>
      <w:r>
        <w:t>Website and E-mail Updates</w:t>
      </w:r>
      <w:r w:rsidR="00985DB9">
        <w:t xml:space="preserve">: </w:t>
      </w:r>
      <w:r w:rsidR="00F81CC9">
        <w:t>Moved website from GoDaddy to Hover</w:t>
      </w:r>
      <w:r w:rsidR="00985DB9">
        <w:t>, w</w:t>
      </w:r>
      <w:r w:rsidR="00F81CC9">
        <w:t>ebsite has been updated to https</w:t>
      </w:r>
      <w:r w:rsidR="00985DB9">
        <w:t>, a</w:t>
      </w:r>
      <w:r w:rsidR="00F81CC9">
        <w:t>pplying for Google non-profit</w:t>
      </w:r>
      <w:r w:rsidR="00957AAF">
        <w:t xml:space="preserve"> to improve communication</w:t>
      </w:r>
      <w:r w:rsidR="00985DB9">
        <w:t>, a</w:t>
      </w:r>
      <w:r w:rsidR="00F81CC9">
        <w:t xml:space="preserve">pplying for Google voice </w:t>
      </w:r>
    </w:p>
    <w:p w14:paraId="5C046749" w14:textId="0BAECD20" w:rsidR="00F81CC9" w:rsidRDefault="00F81CC9" w:rsidP="00285199">
      <w:pPr>
        <w:pStyle w:val="ListParagraph"/>
        <w:numPr>
          <w:ilvl w:val="2"/>
          <w:numId w:val="1"/>
        </w:numPr>
      </w:pPr>
      <w:r>
        <w:t xml:space="preserve">Launched a donate page on the website </w:t>
      </w:r>
      <w:r w:rsidR="00957AAF">
        <w:t xml:space="preserve">and raised $655 for the endowment </w:t>
      </w:r>
    </w:p>
    <w:p w14:paraId="302F662C" w14:textId="2CCBAF70" w:rsidR="00F81CC9" w:rsidRDefault="00985DB9" w:rsidP="00F81CC9">
      <w:pPr>
        <w:pStyle w:val="ListParagraph"/>
        <w:numPr>
          <w:ilvl w:val="1"/>
          <w:numId w:val="1"/>
        </w:numPr>
      </w:pPr>
      <w:r>
        <w:t xml:space="preserve">2020 AMA Annual Report showed a strong income and most expenses going toward professional development and awards.  </w:t>
      </w:r>
    </w:p>
    <w:p w14:paraId="47D97B2F" w14:textId="77777777" w:rsidR="00985DB9" w:rsidRDefault="00985DB9" w:rsidP="00F81CC9">
      <w:pPr>
        <w:pStyle w:val="ListParagraph"/>
        <w:numPr>
          <w:ilvl w:val="1"/>
          <w:numId w:val="1"/>
        </w:numPr>
      </w:pPr>
      <w:r>
        <w:t xml:space="preserve">She will not be seeking a second term but will serve the next two years as past president </w:t>
      </w:r>
    </w:p>
    <w:p w14:paraId="29169EDA" w14:textId="19EB5F31" w:rsidR="00E64D5C" w:rsidRDefault="00E64D5C" w:rsidP="00F81CC9">
      <w:pPr>
        <w:pStyle w:val="ListParagraph"/>
        <w:numPr>
          <w:ilvl w:val="1"/>
          <w:numId w:val="1"/>
        </w:numPr>
      </w:pPr>
      <w:r>
        <w:t>Compliments and thanks from participants.</w:t>
      </w:r>
    </w:p>
    <w:p w14:paraId="5DD70826" w14:textId="72074FC7" w:rsidR="00892E6E" w:rsidRDefault="00892E6E" w:rsidP="00892E6E">
      <w:pPr>
        <w:pStyle w:val="ListParagraph"/>
        <w:numPr>
          <w:ilvl w:val="0"/>
          <w:numId w:val="1"/>
        </w:numPr>
      </w:pPr>
      <w:r>
        <w:t>Professional Development- Angie Albright</w:t>
      </w:r>
    </w:p>
    <w:p w14:paraId="1D8C7277" w14:textId="71DEA81A" w:rsidR="00892E6E" w:rsidRDefault="00892E6E" w:rsidP="00892E6E">
      <w:pPr>
        <w:pStyle w:val="ListParagraph"/>
        <w:numPr>
          <w:ilvl w:val="1"/>
          <w:numId w:val="1"/>
        </w:numPr>
      </w:pPr>
      <w:r>
        <w:t xml:space="preserve">155 participants </w:t>
      </w:r>
      <w:r w:rsidR="00985DB9">
        <w:t>attended</w:t>
      </w:r>
      <w:r>
        <w:t xml:space="preserve"> virtual sessions over the course of last year</w:t>
      </w:r>
      <w:r w:rsidR="00985DB9">
        <w:t xml:space="preserve"> and the evaluations have been positive</w:t>
      </w:r>
      <w:r>
        <w:t xml:space="preserve">.  Marketing, collections, research will all be future topics.  The theme for this year will be Navigating the Future Together.  </w:t>
      </w:r>
    </w:p>
    <w:p w14:paraId="46E219DD" w14:textId="4A0559A0" w:rsidR="00892E6E" w:rsidRDefault="00892E6E" w:rsidP="00892E6E">
      <w:pPr>
        <w:pStyle w:val="ListParagraph"/>
        <w:numPr>
          <w:ilvl w:val="1"/>
          <w:numId w:val="1"/>
        </w:numPr>
      </w:pPr>
      <w:r>
        <w:t xml:space="preserve">We will partner with AASLH but we will have sessions of our own focused on Arkansas needs.  There will be eight of those in September.  </w:t>
      </w:r>
    </w:p>
    <w:p w14:paraId="3F7C15E7" w14:textId="237A773D" w:rsidR="00892E6E" w:rsidRDefault="00892E6E" w:rsidP="00892E6E">
      <w:pPr>
        <w:pStyle w:val="ListParagraph"/>
        <w:numPr>
          <w:ilvl w:val="0"/>
          <w:numId w:val="1"/>
        </w:numPr>
      </w:pPr>
      <w:r>
        <w:t>SEMC Report- Zinnia Willi</w:t>
      </w:r>
      <w:r w:rsidR="00E64D5C">
        <w:t>t</w:t>
      </w:r>
      <w:r>
        <w:t>s</w:t>
      </w:r>
    </w:p>
    <w:p w14:paraId="2C2D1411" w14:textId="268D760A" w:rsidR="00892E6E" w:rsidRDefault="00985DB9" w:rsidP="00892E6E">
      <w:pPr>
        <w:pStyle w:val="ListParagraph"/>
        <w:numPr>
          <w:ilvl w:val="1"/>
          <w:numId w:val="1"/>
        </w:numPr>
      </w:pPr>
      <w:r>
        <w:t>Heather Marie Wells</w:t>
      </w:r>
      <w:r w:rsidR="00892E6E">
        <w:t xml:space="preserve"> took over as Executive Director last year</w:t>
      </w:r>
      <w:r>
        <w:t>, and despite the difficultie</w:t>
      </w:r>
      <w:r w:rsidR="004615DF">
        <w:t>s</w:t>
      </w:r>
      <w:r>
        <w:t xml:space="preserve"> SEMC is doing well</w:t>
      </w:r>
      <w:r w:rsidR="00892E6E">
        <w:t xml:space="preserve">.  </w:t>
      </w:r>
    </w:p>
    <w:p w14:paraId="7C863D68" w14:textId="7E725C5E" w:rsidR="00892E6E" w:rsidRDefault="00892E6E" w:rsidP="00892E6E">
      <w:pPr>
        <w:pStyle w:val="ListParagraph"/>
        <w:numPr>
          <w:ilvl w:val="1"/>
          <w:numId w:val="1"/>
        </w:numPr>
      </w:pPr>
      <w:r>
        <w:t xml:space="preserve">Updates: </w:t>
      </w:r>
    </w:p>
    <w:p w14:paraId="044E87D3" w14:textId="4A12A04A" w:rsidR="00892E6E" w:rsidRDefault="00892E6E" w:rsidP="00892E6E">
      <w:pPr>
        <w:pStyle w:val="ListParagraph"/>
        <w:numPr>
          <w:ilvl w:val="2"/>
          <w:numId w:val="1"/>
        </w:numPr>
      </w:pPr>
      <w:r>
        <w:t xml:space="preserve">Last year’s annual meeting was </w:t>
      </w:r>
      <w:r w:rsidR="00985DB9">
        <w:t>held</w:t>
      </w:r>
      <w:r>
        <w:t xml:space="preserve"> virtually</w:t>
      </w:r>
      <w:r w:rsidR="00985DB9">
        <w:t>, with o</w:t>
      </w:r>
      <w:r>
        <w:t xml:space="preserve">ver 30 sessions and 600 attendees from 29 states.  </w:t>
      </w:r>
      <w:r w:rsidR="00985DB9">
        <w:t>This platform will continue for remote attendees and recorded sessions being available.</w:t>
      </w:r>
    </w:p>
    <w:p w14:paraId="31D9666B" w14:textId="73F77EE1" w:rsidR="00892E6E" w:rsidRDefault="00892E6E" w:rsidP="00892E6E">
      <w:pPr>
        <w:pStyle w:val="ListParagraph"/>
        <w:numPr>
          <w:ilvl w:val="2"/>
          <w:numId w:val="1"/>
        </w:numPr>
      </w:pPr>
      <w:r>
        <w:t xml:space="preserve">SEMC will continue with monthly programming throughout the year.  </w:t>
      </w:r>
    </w:p>
    <w:p w14:paraId="7474CC0B" w14:textId="4EC6999F" w:rsidR="00895AEB" w:rsidRDefault="00895AEB" w:rsidP="00892E6E">
      <w:pPr>
        <w:pStyle w:val="ListParagraph"/>
        <w:numPr>
          <w:ilvl w:val="2"/>
          <w:numId w:val="1"/>
        </w:numPr>
      </w:pPr>
      <w:r>
        <w:lastRenderedPageBreak/>
        <w:t xml:space="preserve">Working with the </w:t>
      </w:r>
      <w:proofErr w:type="spellStart"/>
      <w:r>
        <w:t>Shenendoah</w:t>
      </w:r>
      <w:proofErr w:type="spellEnd"/>
      <w:r>
        <w:t xml:space="preserve"> Valley </w:t>
      </w:r>
      <w:r w:rsidR="00985DB9">
        <w:t>M</w:t>
      </w:r>
      <w:r>
        <w:t xml:space="preserve">useum for DEAI training </w:t>
      </w:r>
      <w:r w:rsidR="00985DB9">
        <w:t>with an emphasis on diversity and inclusion in the workplace</w:t>
      </w:r>
      <w:r>
        <w:t xml:space="preserve">.  </w:t>
      </w:r>
      <w:r w:rsidR="00985DB9">
        <w:t>40 SEMC members may attend at $250 each</w:t>
      </w:r>
      <w:r>
        <w:t>.</w:t>
      </w:r>
    </w:p>
    <w:p w14:paraId="2E4AD132" w14:textId="6B4E8645" w:rsidR="00895AEB" w:rsidRDefault="00985DB9" w:rsidP="00892E6E">
      <w:pPr>
        <w:pStyle w:val="ListParagraph"/>
        <w:numPr>
          <w:ilvl w:val="2"/>
          <w:numId w:val="1"/>
        </w:numPr>
      </w:pPr>
      <w:r>
        <w:t>An</w:t>
      </w:r>
      <w:r w:rsidR="00895AEB">
        <w:t xml:space="preserve"> IMLS collaborative grant with SEMC and other regional museum organizations</w:t>
      </w:r>
      <w:r>
        <w:t xml:space="preserve"> w</w:t>
      </w:r>
      <w:r w:rsidR="00895AEB">
        <w:t xml:space="preserve">ill offer free self-paced technology training for small museums.  </w:t>
      </w:r>
    </w:p>
    <w:p w14:paraId="0B0C921C" w14:textId="18A7C3AD" w:rsidR="00895AEB" w:rsidRDefault="00985DB9" w:rsidP="00892E6E">
      <w:pPr>
        <w:pStyle w:val="ListParagraph"/>
        <w:numPr>
          <w:ilvl w:val="2"/>
          <w:numId w:val="1"/>
        </w:numPr>
      </w:pPr>
      <w:r>
        <w:t xml:space="preserve">The </w:t>
      </w:r>
      <w:r w:rsidR="00895AEB">
        <w:t xml:space="preserve">SEMC 2021 conference will be a virtual and in person offering in October in Chattanooga, Tennessee.  </w:t>
      </w:r>
      <w:r>
        <w:t>The v</w:t>
      </w:r>
      <w:r w:rsidR="00895AEB">
        <w:t xml:space="preserve">irtual platform will be separate from in-person for those who cannot attend in person with the same number of sessions.  </w:t>
      </w:r>
    </w:p>
    <w:p w14:paraId="4477B782" w14:textId="2C267B32" w:rsidR="00895AEB" w:rsidRDefault="00895AEB" w:rsidP="00892E6E">
      <w:pPr>
        <w:pStyle w:val="ListParagraph"/>
        <w:numPr>
          <w:ilvl w:val="2"/>
          <w:numId w:val="1"/>
        </w:numPr>
      </w:pPr>
      <w:r>
        <w:t xml:space="preserve">Jekyll Island Management Institute </w:t>
      </w:r>
      <w:r w:rsidR="001C2106">
        <w:t xml:space="preserve">has experienced several changes through 2020: </w:t>
      </w:r>
      <w:r>
        <w:t xml:space="preserve">celebrated its 20 year anniversary, </w:t>
      </w:r>
      <w:r w:rsidR="00E64D5C">
        <w:t xml:space="preserve">the pandemic, Martha Battle Jackson retired as director, several people retired, and Zinnia Willits began as Executive Director.  </w:t>
      </w:r>
      <w:r w:rsidR="001C2106">
        <w:t>Progress is being made to redevelop the program and hire a new director.</w:t>
      </w:r>
    </w:p>
    <w:p w14:paraId="64BAF4E8" w14:textId="784C78D3" w:rsidR="00E64D5C" w:rsidRDefault="00E64D5C" w:rsidP="00E64D5C">
      <w:pPr>
        <w:pStyle w:val="ListParagraph"/>
        <w:numPr>
          <w:ilvl w:val="0"/>
          <w:numId w:val="1"/>
        </w:numPr>
      </w:pPr>
      <w:r>
        <w:t>Officer Nominations- Gloria Sanders</w:t>
      </w:r>
    </w:p>
    <w:p w14:paraId="28C426BF" w14:textId="495E758F" w:rsidR="00E64D5C" w:rsidRDefault="00E64D5C" w:rsidP="00E64D5C">
      <w:pPr>
        <w:pStyle w:val="ListParagraph"/>
        <w:numPr>
          <w:ilvl w:val="1"/>
          <w:numId w:val="1"/>
        </w:numPr>
      </w:pPr>
      <w:r>
        <w:t>Gloria Sanders is nominated as President</w:t>
      </w:r>
    </w:p>
    <w:p w14:paraId="08BD1E5E" w14:textId="191B5C63" w:rsidR="00E64D5C" w:rsidRDefault="00E64D5C" w:rsidP="00E64D5C">
      <w:pPr>
        <w:pStyle w:val="ListParagraph"/>
        <w:numPr>
          <w:ilvl w:val="1"/>
          <w:numId w:val="1"/>
        </w:numPr>
      </w:pPr>
      <w:r>
        <w:t>Raymond Screws as Vice President</w:t>
      </w:r>
    </w:p>
    <w:p w14:paraId="49B407B9" w14:textId="0CBA155B" w:rsidR="00E64D5C" w:rsidRDefault="00E64D5C" w:rsidP="00E64D5C">
      <w:pPr>
        <w:pStyle w:val="ListParagraph"/>
        <w:numPr>
          <w:ilvl w:val="1"/>
          <w:numId w:val="1"/>
        </w:numPr>
      </w:pPr>
      <w:r>
        <w:t>Daniel Cockrell as Treasurer</w:t>
      </w:r>
    </w:p>
    <w:p w14:paraId="139DEFBC" w14:textId="2D916123" w:rsidR="00E64D5C" w:rsidRDefault="00E64D5C" w:rsidP="00E64D5C">
      <w:pPr>
        <w:pStyle w:val="ListParagraph"/>
        <w:numPr>
          <w:ilvl w:val="1"/>
          <w:numId w:val="1"/>
        </w:numPr>
      </w:pPr>
      <w:r>
        <w:t>Angela Gibbs as Secretary</w:t>
      </w:r>
    </w:p>
    <w:p w14:paraId="3D485A0D" w14:textId="67443438" w:rsidR="00E64D5C" w:rsidRDefault="00E64D5C" w:rsidP="00E64D5C">
      <w:pPr>
        <w:pStyle w:val="ListParagraph"/>
        <w:numPr>
          <w:ilvl w:val="1"/>
          <w:numId w:val="1"/>
        </w:numPr>
      </w:pPr>
      <w:r>
        <w:t xml:space="preserve">Reveille </w:t>
      </w:r>
      <w:proofErr w:type="spellStart"/>
      <w:r>
        <w:t>Isrig</w:t>
      </w:r>
      <w:proofErr w:type="spellEnd"/>
      <w:r>
        <w:t xml:space="preserve"> will fill a partial term as Central District Representative</w:t>
      </w:r>
    </w:p>
    <w:p w14:paraId="22C0FD5B" w14:textId="6E36348A" w:rsidR="00E64D5C" w:rsidRDefault="00E64D5C" w:rsidP="00E64D5C">
      <w:pPr>
        <w:pStyle w:val="ListParagraph"/>
        <w:numPr>
          <w:ilvl w:val="1"/>
          <w:numId w:val="1"/>
        </w:numPr>
      </w:pPr>
      <w:r>
        <w:t xml:space="preserve">Mr. Stephens will fill a partial term as Southern District Representative </w:t>
      </w:r>
    </w:p>
    <w:p w14:paraId="308A836D" w14:textId="6E3FE9DF" w:rsidR="00E64D5C" w:rsidRDefault="00E64D5C" w:rsidP="00E64D5C">
      <w:pPr>
        <w:pStyle w:val="ListParagraph"/>
        <w:numPr>
          <w:ilvl w:val="1"/>
          <w:numId w:val="1"/>
        </w:numPr>
      </w:pPr>
      <w:r>
        <w:t>Motion: Stephen Mitchell motioned, seconded by Kim Parnell.  Motion passed.</w:t>
      </w:r>
    </w:p>
    <w:p w14:paraId="24FC0D85" w14:textId="675A7370" w:rsidR="00E64D5C" w:rsidRDefault="000D75B9" w:rsidP="00E64D5C">
      <w:pPr>
        <w:pStyle w:val="ListParagraph"/>
        <w:numPr>
          <w:ilvl w:val="0"/>
          <w:numId w:val="1"/>
        </w:numPr>
      </w:pPr>
      <w:r>
        <w:t>AASLH- Angie Albright</w:t>
      </w:r>
    </w:p>
    <w:p w14:paraId="34B5FDF1" w14:textId="1910C0F3" w:rsidR="004615DF" w:rsidRDefault="000D75B9" w:rsidP="000D75B9">
      <w:pPr>
        <w:pStyle w:val="ListParagraph"/>
        <w:numPr>
          <w:ilvl w:val="1"/>
          <w:numId w:val="1"/>
        </w:numPr>
      </w:pPr>
      <w:r>
        <w:t xml:space="preserve">We are co-sponsoring with AASLH </w:t>
      </w:r>
      <w:r w:rsidR="004615DF">
        <w:t>for their annual conference in Little Rock on September 22</w:t>
      </w:r>
      <w:r w:rsidR="004615DF" w:rsidRPr="004615DF">
        <w:rPr>
          <w:vertAlign w:val="superscript"/>
        </w:rPr>
        <w:t>nd</w:t>
      </w:r>
      <w:r w:rsidR="004615DF">
        <w:t>-25</w:t>
      </w:r>
      <w:r w:rsidR="004615DF" w:rsidRPr="004615DF">
        <w:rPr>
          <w:vertAlign w:val="superscript"/>
        </w:rPr>
        <w:t>th</w:t>
      </w:r>
      <w:r w:rsidR="004615DF">
        <w:t>.  A separate online conference will be held from October 12</w:t>
      </w:r>
      <w:r w:rsidR="004615DF" w:rsidRPr="004615DF">
        <w:rPr>
          <w:vertAlign w:val="superscript"/>
        </w:rPr>
        <w:t>th</w:t>
      </w:r>
      <w:r w:rsidR="004615DF">
        <w:t xml:space="preserve"> to the 15</w:t>
      </w:r>
      <w:r w:rsidR="004615DF" w:rsidRPr="004615DF">
        <w:rPr>
          <w:vertAlign w:val="superscript"/>
        </w:rPr>
        <w:t>th</w:t>
      </w:r>
      <w:r w:rsidR="004615DF">
        <w:t>.  Doing Justice, Doing History is the theme.  AMA will be hosting several sessions.</w:t>
      </w:r>
    </w:p>
    <w:p w14:paraId="140B6F60" w14:textId="3A6BFAA9" w:rsidR="000D75B9" w:rsidRDefault="004615DF" w:rsidP="000D75B9">
      <w:pPr>
        <w:pStyle w:val="ListParagraph"/>
        <w:numPr>
          <w:ilvl w:val="1"/>
          <w:numId w:val="1"/>
        </w:numPr>
      </w:pPr>
      <w:r>
        <w:t xml:space="preserve">Sponsorships begin at $500 and include organizational recognition and other perks.  </w:t>
      </w:r>
      <w:r w:rsidR="000D75B9">
        <w:t xml:space="preserve">We also get some of it back (min $5,000). </w:t>
      </w:r>
      <w:r>
        <w:t>$2,000 is currently set aside in the budget for this event.</w:t>
      </w:r>
    </w:p>
    <w:p w14:paraId="4C9A3AF1" w14:textId="6847440F" w:rsidR="000D75B9" w:rsidRDefault="000D75B9" w:rsidP="000D75B9">
      <w:pPr>
        <w:pStyle w:val="ListParagraph"/>
        <w:numPr>
          <w:ilvl w:val="1"/>
          <w:numId w:val="1"/>
        </w:numPr>
      </w:pPr>
      <w:r>
        <w:t>Heather Marie: This year the awards ceremony will be in person on the 24</w:t>
      </w:r>
      <w:r w:rsidRPr="004615DF">
        <w:rPr>
          <w:vertAlign w:val="superscript"/>
        </w:rPr>
        <w:t>th</w:t>
      </w:r>
      <w:r w:rsidR="004615DF">
        <w:t xml:space="preserve"> </w:t>
      </w:r>
      <w:r>
        <w:t xml:space="preserve">in conjunction with </w:t>
      </w:r>
      <w:r w:rsidR="004615DF">
        <w:t xml:space="preserve">the </w:t>
      </w:r>
      <w:r>
        <w:t xml:space="preserve">AASLH conference.  The awards nominations will be open by the end of the week on the website </w:t>
      </w:r>
    </w:p>
    <w:p w14:paraId="5EB1A70A" w14:textId="77777777" w:rsidR="000D75B9" w:rsidRDefault="000D75B9" w:rsidP="000D75B9">
      <w:pPr>
        <w:pStyle w:val="ListParagraph"/>
        <w:numPr>
          <w:ilvl w:val="0"/>
          <w:numId w:val="1"/>
        </w:numPr>
      </w:pPr>
      <w:r>
        <w:t>New Business</w:t>
      </w:r>
    </w:p>
    <w:p w14:paraId="128C7A41" w14:textId="4FF90E52" w:rsidR="000D75B9" w:rsidRDefault="000D75B9" w:rsidP="000D75B9">
      <w:pPr>
        <w:pStyle w:val="ListParagraph"/>
        <w:numPr>
          <w:ilvl w:val="1"/>
          <w:numId w:val="1"/>
        </w:numPr>
      </w:pPr>
      <w:r>
        <w:t xml:space="preserve">Judy Costello: The Arkansas Humanities Council </w:t>
      </w:r>
      <w:r w:rsidR="004615DF">
        <w:t xml:space="preserve">is </w:t>
      </w:r>
      <w:r>
        <w:t>offering additional grants</w:t>
      </w:r>
      <w:r w:rsidR="004615DF">
        <w:t>.</w:t>
      </w:r>
    </w:p>
    <w:p w14:paraId="339F87F5" w14:textId="16AC0A77" w:rsidR="000D75B9" w:rsidRDefault="000D75B9" w:rsidP="000D75B9">
      <w:pPr>
        <w:pStyle w:val="ListParagraph"/>
        <w:numPr>
          <w:ilvl w:val="1"/>
          <w:numId w:val="1"/>
        </w:numPr>
      </w:pPr>
      <w:r>
        <w:t xml:space="preserve">Heather Marie: </w:t>
      </w:r>
      <w:r w:rsidR="004615DF">
        <w:t xml:space="preserve">The </w:t>
      </w:r>
      <w:r>
        <w:t xml:space="preserve">CARES act </w:t>
      </w:r>
      <w:r w:rsidR="004615DF">
        <w:t xml:space="preserve">has been </w:t>
      </w:r>
      <w:r>
        <w:t xml:space="preserve">extended, </w:t>
      </w:r>
      <w:r w:rsidR="00FB1D45">
        <w:t xml:space="preserve">and museums </w:t>
      </w:r>
      <w:r>
        <w:t xml:space="preserve">can also apply for </w:t>
      </w:r>
      <w:r w:rsidR="00FB1D45">
        <w:t>the S</w:t>
      </w:r>
      <w:r>
        <w:t xml:space="preserve">huttered </w:t>
      </w:r>
      <w:r w:rsidR="00FB1D45">
        <w:t>V</w:t>
      </w:r>
      <w:r>
        <w:t xml:space="preserve">enues </w:t>
      </w:r>
      <w:r w:rsidR="00FB1D45">
        <w:t>A</w:t>
      </w:r>
      <w:r>
        <w:t>ct</w:t>
      </w:r>
      <w:r w:rsidR="00FB1D45">
        <w:t>.</w:t>
      </w:r>
    </w:p>
    <w:p w14:paraId="7578AB85" w14:textId="0CE3BE1E" w:rsidR="000D75B9" w:rsidRDefault="000D75B9" w:rsidP="000D75B9">
      <w:pPr>
        <w:pStyle w:val="ListParagraph"/>
        <w:numPr>
          <w:ilvl w:val="1"/>
          <w:numId w:val="1"/>
        </w:numPr>
      </w:pPr>
      <w:r>
        <w:t xml:space="preserve">Angie Albright: Jama did a professional development session which has been recorded. </w:t>
      </w:r>
    </w:p>
    <w:p w14:paraId="180132E8" w14:textId="395B327D" w:rsidR="00FB1D45" w:rsidRDefault="00FB1D45" w:rsidP="000D75B9">
      <w:pPr>
        <w:pStyle w:val="ListParagraph"/>
        <w:numPr>
          <w:ilvl w:val="1"/>
          <w:numId w:val="1"/>
        </w:numPr>
      </w:pPr>
      <w:r>
        <w:t xml:space="preserve">Angela Gibbs: Grant opportunities are posted on the Need a Little Help section of the </w:t>
      </w:r>
      <w:r w:rsidR="004615DF">
        <w:t>website.</w:t>
      </w:r>
    </w:p>
    <w:p w14:paraId="6627EAAE" w14:textId="29FA203F" w:rsidR="000D75B9" w:rsidRDefault="00FB1D45" w:rsidP="004615DF">
      <w:pPr>
        <w:pStyle w:val="ListParagraph"/>
        <w:numPr>
          <w:ilvl w:val="1"/>
          <w:numId w:val="1"/>
        </w:numPr>
      </w:pPr>
      <w:r>
        <w:t>Kathleen Pate made a motion to move the CD money to Endowment, Gloria</w:t>
      </w:r>
      <w:r w:rsidR="004615DF">
        <w:t>ann Sanders</w:t>
      </w:r>
      <w:r>
        <w:t xml:space="preserve"> seconded.  Verbal motion to pass.  </w:t>
      </w:r>
    </w:p>
    <w:p w14:paraId="063BE6BA" w14:textId="275B8A3F" w:rsidR="00FB1D45" w:rsidRDefault="00FB1D45" w:rsidP="000D75B9">
      <w:pPr>
        <w:pStyle w:val="ListParagraph"/>
        <w:numPr>
          <w:ilvl w:val="0"/>
          <w:numId w:val="1"/>
        </w:numPr>
      </w:pPr>
      <w:r>
        <w:t>Daniel Cockrell moved to adjourn, Angie Albright seconded.  Verbal motion passed.</w:t>
      </w:r>
    </w:p>
    <w:sectPr w:rsidR="00FB1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4270" w14:textId="77777777" w:rsidR="00927913" w:rsidRDefault="00927913" w:rsidP="00FB1D45">
      <w:pPr>
        <w:spacing w:after="0" w:line="240" w:lineRule="auto"/>
      </w:pPr>
      <w:r>
        <w:separator/>
      </w:r>
    </w:p>
  </w:endnote>
  <w:endnote w:type="continuationSeparator" w:id="0">
    <w:p w14:paraId="4135904F" w14:textId="77777777" w:rsidR="00927913" w:rsidRDefault="00927913" w:rsidP="00FB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A352" w14:textId="77777777" w:rsidR="00927913" w:rsidRDefault="00927913" w:rsidP="00FB1D45">
      <w:pPr>
        <w:spacing w:after="0" w:line="240" w:lineRule="auto"/>
      </w:pPr>
      <w:r>
        <w:separator/>
      </w:r>
    </w:p>
  </w:footnote>
  <w:footnote w:type="continuationSeparator" w:id="0">
    <w:p w14:paraId="74C73415" w14:textId="77777777" w:rsidR="00927913" w:rsidRDefault="00927913" w:rsidP="00FB1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FCC"/>
    <w:multiLevelType w:val="hybridMultilevel"/>
    <w:tmpl w:val="066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0E"/>
    <w:rsid w:val="000D75B9"/>
    <w:rsid w:val="001C2106"/>
    <w:rsid w:val="001F100E"/>
    <w:rsid w:val="00285199"/>
    <w:rsid w:val="00353B63"/>
    <w:rsid w:val="004615DF"/>
    <w:rsid w:val="00892E6E"/>
    <w:rsid w:val="00895AEB"/>
    <w:rsid w:val="00927913"/>
    <w:rsid w:val="00957AAF"/>
    <w:rsid w:val="00985DB9"/>
    <w:rsid w:val="00D37D7D"/>
    <w:rsid w:val="00DA3A24"/>
    <w:rsid w:val="00E64D5C"/>
    <w:rsid w:val="00F767EF"/>
    <w:rsid w:val="00F81CC9"/>
    <w:rsid w:val="00FB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94C24"/>
  <w15:chartTrackingRefBased/>
  <w15:docId w15:val="{8E26E589-CCF5-4493-8D49-6040E732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Gibbs</dc:creator>
  <cp:keywords/>
  <dc:description/>
  <cp:lastModifiedBy>Angela Gibbs</cp:lastModifiedBy>
  <cp:revision>3</cp:revision>
  <dcterms:created xsi:type="dcterms:W3CDTF">2021-03-30T15:37:00Z</dcterms:created>
  <dcterms:modified xsi:type="dcterms:W3CDTF">2022-03-04T19:28:00Z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10e7d-c579-4c6c-bcda-3d6fd21c1bb7_Enabled">
    <vt:lpwstr>True</vt:lpwstr>
  </property>
  <property fmtid="{D5CDD505-2E9C-101B-9397-08002B2CF9AE}" pid="3" name="MSIP_Label_30610e7d-c579-4c6c-bcda-3d6fd21c1bb7_SiteId">
    <vt:lpwstr>5ec1d8f0-cb62-4000-b327-8e63b0547048</vt:lpwstr>
  </property>
  <property fmtid="{D5CDD505-2E9C-101B-9397-08002B2CF9AE}" pid="4" name="MSIP_Label_30610e7d-c579-4c6c-bcda-3d6fd21c1bb7_Owner">
    <vt:lpwstr>angela.gibbs@arkansas.gov</vt:lpwstr>
  </property>
  <property fmtid="{D5CDD505-2E9C-101B-9397-08002B2CF9AE}" pid="5" name="MSIP_Label_30610e7d-c579-4c6c-bcda-3d6fd21c1bb7_SetDate">
    <vt:lpwstr>2021-03-30T17:02:08.4612182Z</vt:lpwstr>
  </property>
  <property fmtid="{D5CDD505-2E9C-101B-9397-08002B2CF9AE}" pid="6" name="MSIP_Label_30610e7d-c579-4c6c-bcda-3d6fd21c1bb7_Name">
    <vt:lpwstr>Unprotected</vt:lpwstr>
  </property>
  <property fmtid="{D5CDD505-2E9C-101B-9397-08002B2CF9AE}" pid="7" name="MSIP_Label_30610e7d-c579-4c6c-bcda-3d6fd21c1bb7_Application">
    <vt:lpwstr>Microsoft Azure Information Protection</vt:lpwstr>
  </property>
  <property fmtid="{D5CDD505-2E9C-101B-9397-08002B2CF9AE}" pid="8" name="MSIP_Label_30610e7d-c579-4c6c-bcda-3d6fd21c1bb7_ActionId">
    <vt:lpwstr>d97ff141-3611-4dcb-97fa-6d428cb33716</vt:lpwstr>
  </property>
  <property fmtid="{D5CDD505-2E9C-101B-9397-08002B2CF9AE}" pid="9" name="MSIP_Label_30610e7d-c579-4c6c-bcda-3d6fd21c1bb7_Extended_MSFT_Method">
    <vt:lpwstr>Automatic</vt:lpwstr>
  </property>
  <property fmtid="{D5CDD505-2E9C-101B-9397-08002B2CF9AE}" pid="10" name="Sensitivity">
    <vt:lpwstr>Unprotected</vt:lpwstr>
  </property>
</Properties>
</file>